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C52D1B">
      <w:pPr>
        <w:spacing w:line="360" w:lineRule="auto"/>
        <w:jc w:val="left"/>
        <w:rPr>
          <w:rFonts w:ascii="宋体" w:hAnsi="宋体" w:eastAsia="宋体" w:cs="宋体"/>
          <w:sz w:val="28"/>
          <w:szCs w:val="28"/>
        </w:rPr>
      </w:pPr>
      <w:r>
        <w:rPr>
          <w:rFonts w:hint="eastAsia" w:ascii="宋体" w:hAnsi="宋体" w:eastAsia="宋体" w:cs="宋体"/>
          <w:sz w:val="28"/>
          <w:szCs w:val="28"/>
        </w:rPr>
        <w:t>附件2</w:t>
      </w:r>
    </w:p>
    <w:p w14:paraId="2268B47E">
      <w:pPr>
        <w:ind w:firstLine="640" w:firstLineChars="20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四川省妇幼保健院高质量发展主题宣传服务</w:t>
      </w:r>
    </w:p>
    <w:p w14:paraId="78A9F05B">
      <w:pPr>
        <w:ind w:firstLine="640" w:firstLineChars="20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项目采购</w:t>
      </w:r>
      <w:r>
        <w:rPr>
          <w:rFonts w:hint="eastAsia" w:ascii="仿宋_GB2312" w:hAnsi="仿宋_GB2312" w:eastAsia="仿宋_GB2312" w:cs="仿宋_GB2312"/>
          <w:sz w:val="32"/>
          <w:szCs w:val="32"/>
        </w:rPr>
        <w:t>需求</w:t>
      </w:r>
    </w:p>
    <w:p w14:paraId="39EB33A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一、项目内容</w:t>
      </w:r>
      <w:bookmarkStart w:id="0" w:name="_GoBack"/>
      <w:bookmarkEnd w:id="0"/>
    </w:p>
    <w:p w14:paraId="0F2950F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本项目为</w:t>
      </w:r>
      <w:r>
        <w:rPr>
          <w:rFonts w:hint="eastAsia" w:ascii="仿宋_GB2312" w:hAnsi="仿宋_GB2312" w:eastAsia="仿宋_GB2312" w:cs="仿宋_GB2312"/>
          <w:sz w:val="32"/>
          <w:szCs w:val="32"/>
          <w:lang w:val="en-US" w:eastAsia="zh-CN"/>
        </w:rPr>
        <w:t>四川省妇幼保健院高质量发展宣传服务项目</w:t>
      </w:r>
      <w:r>
        <w:rPr>
          <w:rFonts w:hint="eastAsia" w:ascii="仿宋_GB2312" w:hAnsi="仿宋_GB2312" w:eastAsia="仿宋_GB2312" w:cs="仿宋_GB2312"/>
          <w:sz w:val="32"/>
          <w:szCs w:val="32"/>
        </w:rPr>
        <w:t>。项目要求结合医院实际，创新传播方式和手段，在省级及以上主流媒体大力宣传我院在更高起点上高质量发展的生动实践。</w:t>
      </w:r>
    </w:p>
    <w:p w14:paraId="3F14EEC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二、项目要求</w:t>
      </w:r>
    </w:p>
    <w:p w14:paraId="002ECC3C">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（一）服务方案要求</w:t>
      </w:r>
    </w:p>
    <w:p w14:paraId="40ED533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1.围绕医院中心工作，紧扣重要节点，以医院高质量发展为目标主题，在省级及以上主流媒体完成各类大小主题性系列宣传。</w:t>
      </w:r>
    </w:p>
    <w:p w14:paraId="31B6D3BA">
      <w:pPr>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重点内容全年在</w:t>
      </w:r>
      <w:r>
        <w:rPr>
          <w:rFonts w:hint="eastAsia" w:ascii="仿宋_GB2312" w:hAnsi="仿宋_GB2312" w:eastAsia="仿宋_GB2312" w:cs="仿宋_GB2312"/>
          <w:sz w:val="32"/>
          <w:szCs w:val="32"/>
          <w:lang w:val="en-US" w:eastAsia="zh-CN"/>
        </w:rPr>
        <w:t>省级主流媒体</w:t>
      </w:r>
      <w:r>
        <w:rPr>
          <w:rFonts w:hint="eastAsia" w:ascii="仿宋_GB2312" w:hAnsi="仿宋_GB2312" w:eastAsia="仿宋_GB2312" w:cs="仿宋_GB2312"/>
          <w:sz w:val="32"/>
          <w:szCs w:val="32"/>
        </w:rPr>
        <w:t>完成不少于1</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 xml:space="preserve">次多元化呈现，要求主题鲜明、重点突出、形式新颖。 </w:t>
      </w:r>
    </w:p>
    <w:p w14:paraId="4DE5644E">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.策划完成至少1个配套宣传</w:t>
      </w:r>
      <w:r>
        <w:rPr>
          <w:rFonts w:hint="eastAsia" w:ascii="仿宋_GB2312" w:hAnsi="仿宋_GB2312" w:eastAsia="仿宋_GB2312" w:cs="仿宋_GB2312"/>
          <w:sz w:val="32"/>
          <w:szCs w:val="32"/>
          <w:lang w:val="en-US" w:eastAsia="zh-CN"/>
        </w:rPr>
        <w:t>活动或1个重要主题宣传内容</w:t>
      </w:r>
      <w:r>
        <w:rPr>
          <w:rFonts w:hint="eastAsia" w:ascii="仿宋_GB2312" w:hAnsi="仿宋_GB2312" w:eastAsia="仿宋_GB2312" w:cs="仿宋_GB2312"/>
          <w:sz w:val="32"/>
          <w:szCs w:val="32"/>
        </w:rPr>
        <w:t>，要求紧扣主题、彰显医院特色，形成较强互动参与度，获得广泛影响力。</w:t>
      </w:r>
    </w:p>
    <w:p w14:paraId="5FA598A6">
      <w:pPr>
        <w:rPr>
          <w:rFonts w:hint="eastAsia" w:ascii="宋体" w:hAnsi="宋体" w:eastAsia="宋体" w:cs="宋体"/>
          <w:sz w:val="28"/>
          <w:szCs w:val="28"/>
        </w:rPr>
      </w:pPr>
      <w:r>
        <w:rPr>
          <w:rFonts w:hint="eastAsia" w:ascii="仿宋_GB2312" w:hAnsi="仿宋_GB2312" w:eastAsia="仿宋_GB2312" w:cs="仿宋_GB2312"/>
          <w:sz w:val="32"/>
          <w:szCs w:val="32"/>
        </w:rPr>
        <w:t xml:space="preserve">　　4.器材要求：供应商提供所有宣传产品制作所需摄影、剪辑、制作、录音等设备器材。 </w:t>
      </w:r>
    </w:p>
    <w:p w14:paraId="7F4A91A0">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（二）服务团队要求</w:t>
      </w:r>
    </w:p>
    <w:p w14:paraId="2BEB1FC2">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1.拥有专业化采编团队和省级以上媒体推广渠道，充分支持内容挖掘开发、推广运营；</w:t>
      </w:r>
    </w:p>
    <w:p w14:paraId="4DA0C603">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2.配备合理的服务与沟通专职人员，能及时响应采购人要求和协助处理突发事件等；</w:t>
      </w:r>
    </w:p>
    <w:p w14:paraId="28AE43B0">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3.具有履行合同所必需的设备和专业技术能力；</w:t>
      </w:r>
    </w:p>
    <w:p w14:paraId="6CEB7F1F">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（三）其他要求</w:t>
      </w:r>
    </w:p>
    <w:p w14:paraId="311C272D">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1.投标人应保证在本项目使用的任何产品和技术（包括部分使用）时，不会产生因第三方提出侵犯其专利权、商标权或其它知识产权而引起的法律和经济纠纷，如因专利权、商标权或其它知识产权而引起法律和经济纠纷，由投标人承担所有相关责任。</w:t>
      </w:r>
    </w:p>
    <w:p w14:paraId="2D09EB32">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2.采购人享有本项目实施过程中产生的知识成果及知识产权。 </w:t>
      </w:r>
    </w:p>
    <w:p w14:paraId="01FEB527">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三、商务要求</w:t>
      </w:r>
    </w:p>
    <w:p w14:paraId="7778D088">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.项目总预算：</w:t>
      </w:r>
      <w:r>
        <w:rPr>
          <w:rFonts w:hint="eastAsia" w:ascii="仿宋_GB2312" w:hAnsi="仿宋_GB2312" w:eastAsia="仿宋_GB2312" w:cs="仿宋_GB2312"/>
          <w:sz w:val="32"/>
          <w:szCs w:val="32"/>
          <w:lang w:val="en-US" w:eastAsia="zh-CN"/>
        </w:rPr>
        <w:t>15</w:t>
      </w:r>
      <w:r>
        <w:rPr>
          <w:rFonts w:hint="default" w:ascii="仿宋_GB2312" w:hAnsi="仿宋_GB2312" w:eastAsia="仿宋_GB2312" w:cs="仿宋_GB2312"/>
          <w:sz w:val="32"/>
          <w:szCs w:val="32"/>
          <w:lang w:val="en-US" w:eastAsia="zh-CN"/>
        </w:rPr>
        <w:t>万元人民币</w:t>
      </w:r>
      <w:r>
        <w:rPr>
          <w:rFonts w:hint="eastAsia" w:ascii="仿宋_GB2312" w:hAnsi="仿宋_GB2312" w:eastAsia="仿宋_GB2312" w:cs="仿宋_GB2312"/>
          <w:sz w:val="32"/>
          <w:szCs w:val="32"/>
          <w:lang w:val="en-US" w:eastAsia="zh-CN"/>
        </w:rPr>
        <w:t>。</w:t>
      </w:r>
    </w:p>
    <w:p w14:paraId="72970B98">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2.服务时间：合同签订生效之日起一年内按照采购人要求完成项目所有工作内容。</w:t>
      </w:r>
    </w:p>
    <w:p w14:paraId="32DD1AEF">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3.服务地点：采购人指定地点。</w:t>
      </w:r>
    </w:p>
    <w:p w14:paraId="652EB98B">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4.付款方式：合同签订生效后，30日内支付合同总金额的70%，完成合同所有内容并验收合格后支付30%费用。成交人须向采购人出具合法有效完整的完税发票及凭证资料后进行支付结算，付款方式均采用公对公的银行转账，供应商接受转账的开户信息以采购合同载明的为准。 </w:t>
      </w:r>
    </w:p>
    <w:p w14:paraId="2B10080F">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5.合同价款：报价应是完成本项目所有采购内容和招标文件规定的全部费用。</w:t>
      </w:r>
    </w:p>
    <w:p w14:paraId="65988E6F">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6.验收方法和标准：严格按照医院《采购管理实施细则（2021年版）》的要求进行验收。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kYzA1MWE5MTc0ZjA2OTY3ZmQ2ZjQzYzVkMzJmYzQifQ=="/>
  </w:docVars>
  <w:rsids>
    <w:rsidRoot w:val="00010F64"/>
    <w:rsid w:val="00010F64"/>
    <w:rsid w:val="00E127C1"/>
    <w:rsid w:val="0B664479"/>
    <w:rsid w:val="184203BC"/>
    <w:rsid w:val="25B76F8C"/>
    <w:rsid w:val="283133A6"/>
    <w:rsid w:val="3753518D"/>
    <w:rsid w:val="3922196A"/>
    <w:rsid w:val="3F9D2694"/>
    <w:rsid w:val="3FDE164C"/>
    <w:rsid w:val="40585392"/>
    <w:rsid w:val="53315490"/>
    <w:rsid w:val="53DF782A"/>
    <w:rsid w:val="59394D0F"/>
    <w:rsid w:val="5C8971E7"/>
    <w:rsid w:val="5E6F097D"/>
    <w:rsid w:val="68824BD4"/>
    <w:rsid w:val="6CA568C7"/>
    <w:rsid w:val="6F49551F"/>
    <w:rsid w:val="703D5C63"/>
    <w:rsid w:val="704716DB"/>
    <w:rsid w:val="79BC3100"/>
    <w:rsid w:val="7FE04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44"/>
      <w:szCs w:val="21"/>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8">
    <w:name w:val="页眉 字符"/>
    <w:basedOn w:val="7"/>
    <w:link w:val="4"/>
    <w:qFormat/>
    <w:uiPriority w:val="0"/>
    <w:rPr>
      <w:rFonts w:asciiTheme="minorHAnsi" w:hAnsiTheme="minorHAnsi" w:eastAsiaTheme="minorEastAsia" w:cstheme="minorBidi"/>
      <w:kern w:val="2"/>
      <w:sz w:val="18"/>
      <w:szCs w:val="18"/>
    </w:rPr>
  </w:style>
  <w:style w:type="character" w:customStyle="1" w:styleId="9">
    <w:name w:val="页脚 字符"/>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834</Words>
  <Characters>859</Characters>
  <Lines>7</Lines>
  <Paragraphs>2</Paragraphs>
  <TotalTime>0</TotalTime>
  <ScaleCrop>false</ScaleCrop>
  <LinksUpToDate>false</LinksUpToDate>
  <CharactersWithSpaces>868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作者</cp:lastModifiedBy>
  <cp:lastPrinted>2022-02-25T00:05:00Z</cp:lastPrinted>
  <dcterms:modified xsi:type="dcterms:W3CDTF">2024-10-25T00:35:07Z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CA2702E3CDB34CCFA27B371453F1DA2D</vt:lpwstr>
  </property>
</Properties>
</file>